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A" w:rsidRDefault="00812B06" w:rsidP="00FA000A">
      <w:pPr>
        <w:ind w:left="-15" w:firstLine="0"/>
      </w:pPr>
      <w:r w:rsidRPr="001E475C">
        <w:rPr>
          <w:b/>
          <w:noProof/>
          <w:color w:val="002060"/>
          <w:spacing w:val="-4"/>
        </w:rPr>
        <w:drawing>
          <wp:anchor distT="0" distB="0" distL="114300" distR="114300" simplePos="0" relativeHeight="251659264" behindDoc="1" locked="0" layoutInCell="1" allowOverlap="1" wp14:anchorId="2D24D537" wp14:editId="79146A6E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1762125" cy="774065"/>
            <wp:effectExtent l="95250" t="95250" r="28575" b="26035"/>
            <wp:wrapTight wrapText="largest">
              <wp:wrapPolygon edited="0">
                <wp:start x="-1168" y="-2658"/>
                <wp:lineTo x="-1168" y="19669"/>
                <wp:lineTo x="-701" y="21795"/>
                <wp:lineTo x="21717" y="21795"/>
                <wp:lineTo x="21717" y="5847"/>
                <wp:lineTo x="21250" y="-2126"/>
                <wp:lineTo x="21250" y="-2658"/>
                <wp:lineTo x="-1168" y="-265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"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406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00A">
        <w:rPr>
          <w:b/>
        </w:rPr>
        <w:t>Специальность</w:t>
      </w:r>
      <w:r w:rsidR="006158B6">
        <w:rPr>
          <w:b/>
        </w:rPr>
        <w:t>:</w:t>
      </w:r>
      <w:r w:rsidR="00F82F7E" w:rsidRPr="00F82F7E">
        <w:t xml:space="preserve"> </w:t>
      </w:r>
      <w:r w:rsidR="00F82F7E" w:rsidRPr="00F82F7E">
        <w:rPr>
          <w:b/>
        </w:rPr>
        <w:t>9-09-0414-08 Антикризисное управление предприятием</w:t>
      </w:r>
      <w:r w:rsidR="00FA000A">
        <w:t xml:space="preserve"> </w:t>
      </w:r>
    </w:p>
    <w:p w:rsidR="00FA000A" w:rsidRDefault="00FA000A" w:rsidP="00FA000A">
      <w:pPr>
        <w:ind w:left="-15" w:firstLine="0"/>
      </w:pPr>
      <w:r>
        <w:rPr>
          <w:b/>
        </w:rPr>
        <w:t>Квалификация</w:t>
      </w:r>
      <w:r w:rsidR="006158B6">
        <w:t xml:space="preserve">: </w:t>
      </w:r>
      <w:r w:rsidR="00F82F7E" w:rsidRPr="00F82F7E">
        <w:t>специалист по антикризисному управлению</w:t>
      </w:r>
      <w:r>
        <w:t xml:space="preserve"> </w:t>
      </w:r>
    </w:p>
    <w:p w:rsidR="00FA000A" w:rsidRPr="000B09A3" w:rsidRDefault="00FA000A" w:rsidP="00FA000A">
      <w:pPr>
        <w:ind w:left="0" w:firstLine="0"/>
      </w:pPr>
      <w:r w:rsidRPr="000B09A3">
        <w:t>Форма получения образования: заочная</w:t>
      </w:r>
    </w:p>
    <w:p w:rsidR="00FA000A" w:rsidRPr="000B09A3" w:rsidRDefault="00FA000A" w:rsidP="00FA000A">
      <w:pPr>
        <w:ind w:left="0" w:firstLine="0"/>
      </w:pPr>
      <w:r w:rsidRPr="000B09A3">
        <w:t xml:space="preserve">Продолжительность обучения: </w:t>
      </w:r>
      <w:r w:rsidR="00F82F7E">
        <w:t>22 месяца</w:t>
      </w:r>
    </w:p>
    <w:p w:rsidR="00F426B0" w:rsidRDefault="00F426B0" w:rsidP="005D484E">
      <w:pPr>
        <w:spacing w:after="4" w:line="239" w:lineRule="auto"/>
        <w:ind w:left="0" w:firstLine="800"/>
      </w:pPr>
    </w:p>
    <w:p w:rsidR="005E2B98" w:rsidRDefault="005E2B98" w:rsidP="005E2B98">
      <w:pPr>
        <w:spacing w:after="4" w:line="240" w:lineRule="auto"/>
        <w:ind w:left="0" w:firstLine="0"/>
        <w:jc w:val="left"/>
        <w:rPr>
          <w:szCs w:val="24"/>
        </w:rPr>
      </w:pPr>
    </w:p>
    <w:p w:rsidR="005D484E" w:rsidRPr="006158B6" w:rsidRDefault="00FA000A" w:rsidP="005E2B98">
      <w:pPr>
        <w:spacing w:after="4" w:line="240" w:lineRule="auto"/>
        <w:ind w:left="0" w:firstLine="0"/>
        <w:jc w:val="left"/>
        <w:rPr>
          <w:szCs w:val="24"/>
        </w:rPr>
      </w:pPr>
      <w:r w:rsidRPr="006158B6">
        <w:rPr>
          <w:szCs w:val="24"/>
        </w:rPr>
        <w:t>Учебные дисциплины</w:t>
      </w:r>
      <w:r w:rsidR="00F426B0" w:rsidRPr="006158B6">
        <w:rPr>
          <w:szCs w:val="24"/>
        </w:rPr>
        <w:t>:</w:t>
      </w:r>
    </w:p>
    <w:tbl>
      <w:tblPr>
        <w:tblStyle w:val="TableGrid"/>
        <w:tblW w:w="10059" w:type="dxa"/>
        <w:tblInd w:w="-431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16"/>
        <w:gridCol w:w="10043"/>
      </w:tblGrid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F82F7E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</w:tabs>
              <w:spacing w:line="240" w:lineRule="exact"/>
              <w:ind w:left="0" w:right="-15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Идеология белорусского  государства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F82F7E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</w:tabs>
              <w:spacing w:line="240" w:lineRule="exact"/>
              <w:ind w:left="0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Правовые аспекты профессиональной деятельности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F82F7E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</w:tabs>
              <w:spacing w:line="240" w:lineRule="exact"/>
              <w:ind w:left="0" w:right="-15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Основы управления интеллектуальной собственностью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F82F7E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</w:tabs>
              <w:spacing w:line="240" w:lineRule="exact"/>
              <w:ind w:left="0" w:right="822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Противодействие коррупции и предупреждение коррупционных рисков в профессиональной деятельности   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0043" w:type="dxa"/>
          </w:tcPr>
          <w:p w:rsidR="00F0795A" w:rsidRPr="006158B6" w:rsidRDefault="00F0795A" w:rsidP="00F82F7E">
            <w:pPr>
              <w:pStyle w:val="table10"/>
              <w:numPr>
                <w:ilvl w:val="0"/>
                <w:numId w:val="3"/>
              </w:numPr>
              <w:tabs>
                <w:tab w:val="left" w:pos="136"/>
                <w:tab w:val="left" w:pos="278"/>
              </w:tabs>
              <w:spacing w:line="240" w:lineRule="exact"/>
              <w:ind w:left="0" w:firstLine="0"/>
              <w:rPr>
                <w:sz w:val="24"/>
                <w:szCs w:val="24"/>
              </w:rPr>
            </w:pPr>
            <w:r w:rsidRPr="006158B6">
              <w:rPr>
                <w:sz w:val="24"/>
                <w:szCs w:val="24"/>
              </w:rPr>
              <w:t>Охрана труда в профессиональной деятельности</w:t>
            </w:r>
          </w:p>
        </w:tc>
      </w:tr>
      <w:tr w:rsidR="00F0795A" w:rsidRPr="006158B6" w:rsidTr="00F426B0">
        <w:trPr>
          <w:trHeight w:val="269"/>
        </w:trPr>
        <w:tc>
          <w:tcPr>
            <w:tcW w:w="16" w:type="dxa"/>
          </w:tcPr>
          <w:p w:rsidR="00F0795A" w:rsidRPr="006158B6" w:rsidRDefault="00F0795A" w:rsidP="005E2B98">
            <w:pPr>
              <w:pStyle w:val="table10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3" w:type="dxa"/>
          </w:tcPr>
          <w:tbl>
            <w:tblPr>
              <w:tblW w:w="9908" w:type="dxa"/>
              <w:tblLook w:val="04A0" w:firstRow="1" w:lastRow="0" w:firstColumn="1" w:lastColumn="0" w:noHBand="0" w:noVBand="1"/>
            </w:tblPr>
            <w:tblGrid>
              <w:gridCol w:w="9908"/>
            </w:tblGrid>
            <w:tr w:rsidR="00F82F7E" w:rsidRPr="00F82F7E" w:rsidTr="00F82F7E">
              <w:trPr>
                <w:trHeight w:val="222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6.</w:t>
                  </w:r>
                  <w:r w:rsidRPr="00F82F7E">
                    <w:rPr>
                      <w:color w:val="auto"/>
                      <w:szCs w:val="24"/>
                    </w:rPr>
                    <w:t>Экономика и анализ хозяйственной (экономической) деятельности кризисной организации</w:t>
                  </w:r>
                </w:p>
              </w:tc>
            </w:tr>
            <w:tr w:rsidR="00F82F7E" w:rsidRPr="00F82F7E" w:rsidTr="00F82F7E">
              <w:trPr>
                <w:trHeight w:val="337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7.</w:t>
                  </w:r>
                  <w:r w:rsidRPr="00F82F7E">
                    <w:rPr>
                      <w:color w:val="auto"/>
                      <w:szCs w:val="24"/>
                    </w:rPr>
                    <w:t>Правовое регулирование хозяйственной (экономической) деятельности</w:t>
                  </w:r>
                </w:p>
              </w:tc>
            </w:tr>
            <w:tr w:rsidR="00F82F7E" w:rsidRPr="00F82F7E" w:rsidTr="00F82F7E">
              <w:trPr>
                <w:trHeight w:val="428"/>
              </w:trPr>
              <w:tc>
                <w:tcPr>
                  <w:tcW w:w="9908" w:type="dxa"/>
                  <w:shd w:val="clear" w:color="000000" w:fill="FFFFFF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8.</w:t>
                  </w:r>
                  <w:r w:rsidRPr="00F82F7E">
                    <w:rPr>
                      <w:color w:val="auto"/>
                      <w:szCs w:val="24"/>
                    </w:rPr>
                    <w:t>Кадровый менеджмент в предкризисной и кризисной организации</w:t>
                  </w:r>
                </w:p>
              </w:tc>
            </w:tr>
            <w:tr w:rsidR="00F82F7E" w:rsidRPr="00F82F7E" w:rsidTr="00F82F7E">
              <w:trPr>
                <w:trHeight w:val="371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9.</w:t>
                  </w:r>
                  <w:r w:rsidRPr="00F82F7E">
                    <w:rPr>
                      <w:color w:val="auto"/>
                      <w:szCs w:val="24"/>
                    </w:rPr>
                    <w:t>Антикризисное управление развитием организации</w:t>
                  </w:r>
                </w:p>
              </w:tc>
            </w:tr>
            <w:tr w:rsidR="00F82F7E" w:rsidRPr="00F82F7E" w:rsidTr="00F82F7E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10.</w:t>
                  </w:r>
                  <w:r w:rsidRPr="00F82F7E">
                    <w:rPr>
                      <w:color w:val="auto"/>
                      <w:szCs w:val="24"/>
                    </w:rPr>
                    <w:t>Управление финансами организации</w:t>
                  </w:r>
                </w:p>
              </w:tc>
            </w:tr>
            <w:tr w:rsidR="00F82F7E" w:rsidRPr="00F82F7E" w:rsidTr="00F82F7E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11.</w:t>
                  </w:r>
                  <w:r w:rsidRPr="00F82F7E">
                    <w:rPr>
                      <w:color w:val="auto"/>
                      <w:szCs w:val="24"/>
                    </w:rPr>
                    <w:t>Правовое урегулирование неплатежеспособности</w:t>
                  </w:r>
                </w:p>
              </w:tc>
            </w:tr>
            <w:tr w:rsidR="00F82F7E" w:rsidRPr="00F82F7E" w:rsidTr="00F82F7E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12.</w:t>
                  </w:r>
                  <w:r w:rsidRPr="00F82F7E">
                    <w:rPr>
                      <w:color w:val="auto"/>
                      <w:szCs w:val="24"/>
                    </w:rPr>
                    <w:t>Система учета и анализ финансовой отчетности</w:t>
                  </w:r>
                </w:p>
              </w:tc>
            </w:tr>
            <w:tr w:rsidR="00F82F7E" w:rsidRPr="00F82F7E" w:rsidTr="00F82F7E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13.</w:t>
                  </w:r>
                  <w:r w:rsidRPr="00F82F7E">
                    <w:rPr>
                      <w:color w:val="auto"/>
                      <w:szCs w:val="24"/>
                    </w:rPr>
                    <w:t>Маркетинговые технологии управления</w:t>
                  </w:r>
                </w:p>
              </w:tc>
            </w:tr>
            <w:tr w:rsidR="00F82F7E" w:rsidRPr="00F82F7E" w:rsidTr="00F82F7E">
              <w:trPr>
                <w:trHeight w:val="339"/>
              </w:trPr>
              <w:tc>
                <w:tcPr>
                  <w:tcW w:w="9908" w:type="dxa"/>
                  <w:shd w:val="clear" w:color="auto" w:fill="auto"/>
                  <w:noWrap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14.</w:t>
                  </w:r>
                  <w:r w:rsidRPr="00F82F7E">
                    <w:rPr>
                      <w:color w:val="auto"/>
                      <w:szCs w:val="24"/>
                    </w:rPr>
                    <w:t>Управление организацией</w:t>
                  </w:r>
                </w:p>
              </w:tc>
            </w:tr>
            <w:tr w:rsidR="00F82F7E" w:rsidRPr="00F82F7E" w:rsidTr="00F82F7E">
              <w:trPr>
                <w:trHeight w:val="30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15.</w:t>
                  </w:r>
                  <w:r w:rsidRPr="00F82F7E">
                    <w:rPr>
                      <w:color w:val="auto"/>
                      <w:szCs w:val="24"/>
                    </w:rPr>
                    <w:t>Управление проектами</w:t>
                  </w:r>
                </w:p>
              </w:tc>
            </w:tr>
            <w:tr w:rsidR="00F82F7E" w:rsidRPr="00F82F7E" w:rsidTr="00F82F7E">
              <w:trPr>
                <w:trHeight w:val="312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16.</w:t>
                  </w:r>
                  <w:r w:rsidRPr="00F82F7E">
                    <w:rPr>
                      <w:color w:val="auto"/>
                      <w:szCs w:val="24"/>
                    </w:rPr>
                    <w:t>Планирование в организации</w:t>
                  </w:r>
                </w:p>
              </w:tc>
            </w:tr>
            <w:tr w:rsidR="00F82F7E" w:rsidRPr="00F82F7E" w:rsidTr="00F82F7E">
              <w:trPr>
                <w:trHeight w:val="384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17.</w:t>
                  </w:r>
                  <w:r w:rsidRPr="00F82F7E">
                    <w:rPr>
                      <w:color w:val="auto"/>
                      <w:szCs w:val="24"/>
                    </w:rPr>
                    <w:t>Экономическая безопасность</w:t>
                  </w:r>
                </w:p>
              </w:tc>
            </w:tr>
            <w:tr w:rsidR="00F82F7E" w:rsidRPr="00F82F7E" w:rsidTr="00F82F7E">
              <w:trPr>
                <w:trHeight w:val="360"/>
              </w:trPr>
              <w:tc>
                <w:tcPr>
                  <w:tcW w:w="9908" w:type="dxa"/>
                  <w:shd w:val="clear" w:color="auto" w:fill="auto"/>
                  <w:vAlign w:val="bottom"/>
                  <w:hideMark/>
                </w:tcPr>
                <w:p w:rsidR="00F82F7E" w:rsidRPr="00F82F7E" w:rsidRDefault="00F82F7E" w:rsidP="00F82F7E">
                  <w:pPr>
                    <w:spacing w:after="0" w:line="240" w:lineRule="exact"/>
                    <w:ind w:left="-114" w:firstLine="0"/>
                    <w:jc w:val="left"/>
                    <w:rPr>
                      <w:color w:val="auto"/>
                      <w:szCs w:val="24"/>
                    </w:rPr>
                  </w:pPr>
                  <w:r>
                    <w:rPr>
                      <w:color w:val="auto"/>
                      <w:szCs w:val="24"/>
                    </w:rPr>
                    <w:t>18.</w:t>
                  </w:r>
                  <w:r w:rsidRPr="00F82F7E">
                    <w:rPr>
                      <w:color w:val="auto"/>
                      <w:szCs w:val="24"/>
                    </w:rPr>
                    <w:t>Управление экономическими рисками</w:t>
                  </w:r>
                </w:p>
              </w:tc>
            </w:tr>
          </w:tbl>
          <w:p w:rsidR="00F0795A" w:rsidRPr="006158B6" w:rsidRDefault="00F0795A" w:rsidP="00F82F7E">
            <w:pPr>
              <w:pStyle w:val="table10"/>
              <w:spacing w:line="240" w:lineRule="exact"/>
              <w:ind w:right="6590"/>
              <w:rPr>
                <w:sz w:val="24"/>
                <w:szCs w:val="24"/>
              </w:rPr>
            </w:pPr>
          </w:p>
        </w:tc>
      </w:tr>
    </w:tbl>
    <w:p w:rsidR="005E2B98" w:rsidRDefault="005E2B98" w:rsidP="00F82F7E">
      <w:pPr>
        <w:spacing w:after="0" w:line="240" w:lineRule="exact"/>
        <w:ind w:left="-284" w:firstLine="710"/>
      </w:pPr>
    </w:p>
    <w:p w:rsidR="00F82F7E" w:rsidRDefault="00F82F7E" w:rsidP="00F82F7E">
      <w:pPr>
        <w:spacing w:after="0" w:line="240" w:lineRule="exact"/>
        <w:ind w:left="-284" w:firstLine="710"/>
      </w:pPr>
      <w:r>
        <w:t>*</w:t>
      </w:r>
      <w:r w:rsidRPr="00F82F7E">
        <w:t xml:space="preserve"> Видами профессиональной деятельности специалиста являются: </w:t>
      </w:r>
    </w:p>
    <w:p w:rsidR="00F82F7E" w:rsidRDefault="00F82F7E" w:rsidP="00F82F7E">
      <w:pPr>
        <w:spacing w:after="0" w:line="240" w:lineRule="exact"/>
        <w:ind w:left="-284" w:firstLine="710"/>
      </w:pPr>
      <w:r w:rsidRPr="00F82F7E">
        <w:t>управленческая деятельность в организациях различных организационно-правовых форм (в их структурных подразделениях);</w:t>
      </w:r>
    </w:p>
    <w:p w:rsidR="00F82F7E" w:rsidRDefault="00F82F7E" w:rsidP="00F82F7E">
      <w:pPr>
        <w:spacing w:after="0" w:line="240" w:lineRule="exact"/>
        <w:ind w:left="-284" w:firstLine="710"/>
      </w:pPr>
      <w:r w:rsidRPr="00F82F7E">
        <w:t xml:space="preserve"> экономическая деятельность в организациях; информационно-аналитическая деятельность в организациях. </w:t>
      </w:r>
    </w:p>
    <w:p w:rsidR="00F82F7E" w:rsidRDefault="00F82F7E" w:rsidP="00F82F7E">
      <w:pPr>
        <w:spacing w:after="0" w:line="240" w:lineRule="exact"/>
        <w:ind w:left="-284" w:firstLine="710"/>
      </w:pPr>
      <w:r>
        <w:t>*</w:t>
      </w:r>
      <w:r w:rsidRPr="00F82F7E">
        <w:t xml:space="preserve"> Объектами профессиональной деятельности специалиста являются:</w:t>
      </w:r>
    </w:p>
    <w:p w:rsidR="00F82F7E" w:rsidRDefault="00F82F7E" w:rsidP="00F82F7E">
      <w:pPr>
        <w:spacing w:after="0" w:line="240" w:lineRule="exact"/>
        <w:ind w:left="-284" w:firstLine="710"/>
      </w:pPr>
      <w:r w:rsidRPr="00F82F7E">
        <w:t xml:space="preserve"> кризисные и предкризисные организации; </w:t>
      </w:r>
    </w:p>
    <w:p w:rsidR="00F82F7E" w:rsidRDefault="00F82F7E" w:rsidP="00F82F7E">
      <w:pPr>
        <w:spacing w:after="0" w:line="240" w:lineRule="exact"/>
        <w:ind w:left="-284" w:firstLine="710"/>
      </w:pPr>
      <w:r w:rsidRPr="00F82F7E">
        <w:t>процессы и процедуры финансового оздоровления национальной экономики;</w:t>
      </w:r>
    </w:p>
    <w:p w:rsidR="00F82F7E" w:rsidRDefault="00F82F7E" w:rsidP="00F82F7E">
      <w:pPr>
        <w:spacing w:after="0" w:line="240" w:lineRule="exact"/>
        <w:ind w:left="-284" w:firstLine="710"/>
      </w:pPr>
      <w:r w:rsidRPr="00F82F7E">
        <w:t xml:space="preserve"> процессы и процедуры урегулирования взаимоотношений должников и кредиторов; </w:t>
      </w:r>
    </w:p>
    <w:p w:rsidR="005E2B98" w:rsidRDefault="00F82F7E" w:rsidP="00F82F7E">
      <w:pPr>
        <w:spacing w:after="0" w:line="240" w:lineRule="exact"/>
        <w:ind w:left="-284" w:firstLine="710"/>
      </w:pPr>
      <w:r w:rsidRPr="00F82F7E">
        <w:t>процессы создания благоприятной для развития деловой предпринимательской актив</w:t>
      </w:r>
      <w:r>
        <w:t xml:space="preserve">ности институциональной среды. </w:t>
      </w:r>
    </w:p>
    <w:p w:rsidR="005D484E" w:rsidRPr="006C6F41" w:rsidRDefault="005D484E" w:rsidP="00F82F7E">
      <w:pPr>
        <w:spacing w:after="0" w:line="240" w:lineRule="exact"/>
        <w:ind w:left="-284" w:firstLine="710"/>
      </w:pPr>
      <w:r>
        <w:t>*</w:t>
      </w:r>
      <w:r w:rsidRPr="006C6F41">
        <w:t>Современные технические средства и прекрасная материально-техническая база университета позволяют провести обучение также в онлайн формате с сохранением групповой динамики, живым общением и дискуссиями под руководством высококвалифицированных преподавателей.</w:t>
      </w:r>
    </w:p>
    <w:p w:rsidR="005D484E" w:rsidRDefault="005D484E" w:rsidP="00F82F7E">
      <w:pPr>
        <w:spacing w:after="0" w:line="240" w:lineRule="exact"/>
        <w:ind w:left="-426" w:right="-1" w:firstLine="993"/>
      </w:pPr>
      <w:r w:rsidRPr="006C6F41">
        <w:t>Начало занятий по</w:t>
      </w:r>
      <w:r>
        <w:t xml:space="preserve"> мере комплектования групп, без </w:t>
      </w:r>
      <w:r w:rsidRPr="006C6F41">
        <w:t>вступительных испытаний</w:t>
      </w:r>
    </w:p>
    <w:p w:rsidR="00812B06" w:rsidRPr="00E20712" w:rsidRDefault="00812B06" w:rsidP="00F82F7E">
      <w:pPr>
        <w:spacing w:after="0" w:line="24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  <w:szCs w:val="24"/>
        </w:rPr>
        <w:t xml:space="preserve">  </w:t>
      </w:r>
      <w:proofErr w:type="spellStart"/>
      <w:r w:rsidRPr="00E20712">
        <w:rPr>
          <w:color w:val="002060"/>
          <w:spacing w:val="-4"/>
          <w:szCs w:val="24"/>
        </w:rPr>
        <w:t>г.Гомель</w:t>
      </w:r>
      <w:proofErr w:type="spellEnd"/>
      <w:r w:rsidRPr="00E20712">
        <w:rPr>
          <w:color w:val="002060"/>
          <w:spacing w:val="-4"/>
          <w:szCs w:val="24"/>
        </w:rPr>
        <w:t>, пр.-т Октября 50, кабинеты 1-26а, 1-31</w:t>
      </w:r>
      <w:r w:rsidRPr="00E20712">
        <w:rPr>
          <w:color w:val="002060"/>
          <w:spacing w:val="-4"/>
        </w:rPr>
        <w:t xml:space="preserve"> </w:t>
      </w:r>
    </w:p>
    <w:p w:rsidR="00812B06" w:rsidRPr="00E20712" w:rsidRDefault="00812B06" w:rsidP="00F82F7E">
      <w:pPr>
        <w:spacing w:after="0" w:line="240" w:lineRule="exact"/>
        <w:ind w:left="-426" w:firstLine="993"/>
        <w:rPr>
          <w:color w:val="002060"/>
          <w:spacing w:val="-4"/>
        </w:rPr>
      </w:pPr>
      <w:r w:rsidRPr="00E20712">
        <w:rPr>
          <w:color w:val="002060"/>
          <w:spacing w:val="-4"/>
        </w:rPr>
        <w:t xml:space="preserve"> </w:t>
      </w:r>
      <w:r w:rsidRPr="00E20712">
        <w:rPr>
          <w:color w:val="002060"/>
          <w:spacing w:val="-4"/>
          <w:szCs w:val="24"/>
        </w:rPr>
        <w:t>Тел.+375 232 500 378, +375 29 1522161</w:t>
      </w:r>
    </w:p>
    <w:p w:rsidR="00812B06" w:rsidRPr="00E20712" w:rsidRDefault="00F82F7E" w:rsidP="00F82F7E">
      <w:pPr>
        <w:spacing w:after="0" w:line="240" w:lineRule="exact"/>
        <w:ind w:left="-426" w:firstLine="993"/>
        <w:rPr>
          <w:color w:val="002060"/>
          <w:spacing w:val="-4"/>
          <w:szCs w:val="24"/>
          <w:lang w:val="en-US"/>
        </w:rPr>
      </w:pPr>
      <w:r>
        <w:rPr>
          <w:color w:val="002060"/>
          <w:spacing w:val="-4"/>
          <w:szCs w:val="24"/>
        </w:rPr>
        <w:t xml:space="preserve"> </w:t>
      </w:r>
      <w:r w:rsidR="00812B06" w:rsidRPr="00E20712">
        <w:rPr>
          <w:color w:val="002060"/>
          <w:spacing w:val="-4"/>
          <w:szCs w:val="24"/>
        </w:rPr>
        <w:t>Е</w:t>
      </w:r>
      <w:r w:rsidR="00812B06" w:rsidRPr="00E20712">
        <w:rPr>
          <w:color w:val="002060"/>
          <w:spacing w:val="-4"/>
          <w:szCs w:val="24"/>
          <w:lang w:val="en-US"/>
        </w:rPr>
        <w:t xml:space="preserve">-mail : </w:t>
      </w:r>
      <w:hyperlink r:id="rId6" w:history="1">
        <w:r w:rsidR="00812B06" w:rsidRPr="00E20712">
          <w:rPr>
            <w:rStyle w:val="a3"/>
            <w:spacing w:val="-4"/>
            <w:szCs w:val="24"/>
            <w:lang w:val="en-US"/>
          </w:rPr>
          <w:t>kafedra126@mail.ru</w:t>
        </w:r>
      </w:hyperlink>
    </w:p>
    <w:p w:rsidR="00812B06" w:rsidRDefault="00812B06" w:rsidP="00F82F7E">
      <w:pPr>
        <w:spacing w:after="0" w:line="240" w:lineRule="exact"/>
        <w:ind w:left="-426" w:right="-1" w:firstLine="993"/>
      </w:pPr>
      <w:bookmarkStart w:id="0" w:name="_GoBack"/>
      <w:bookmarkEnd w:id="0"/>
    </w:p>
    <w:p w:rsidR="0042128C" w:rsidRDefault="0042128C" w:rsidP="005D484E">
      <w:pPr>
        <w:ind w:left="0" w:firstLine="800"/>
      </w:pPr>
    </w:p>
    <w:sectPr w:rsidR="0042128C" w:rsidSect="00AC7B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862"/>
    <w:multiLevelType w:val="hybridMultilevel"/>
    <w:tmpl w:val="CB04F490"/>
    <w:lvl w:ilvl="0" w:tplc="C5A02744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854F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085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669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D1E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05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E76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BBA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52E68"/>
    <w:multiLevelType w:val="hybridMultilevel"/>
    <w:tmpl w:val="10B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5D6"/>
    <w:multiLevelType w:val="hybridMultilevel"/>
    <w:tmpl w:val="211C894A"/>
    <w:lvl w:ilvl="0" w:tplc="6BC29170">
      <w:start w:val="7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43AF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D20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EB6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25E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A90D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7E4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E7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5B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12A34"/>
    <w:multiLevelType w:val="hybridMultilevel"/>
    <w:tmpl w:val="90DEF9CE"/>
    <w:lvl w:ilvl="0" w:tplc="17E06F32">
      <w:start w:val="6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508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06C8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86A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40F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E71A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B2B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2EF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847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A7430"/>
    <w:multiLevelType w:val="hybridMultilevel"/>
    <w:tmpl w:val="6EA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C"/>
    <w:rsid w:val="0042128C"/>
    <w:rsid w:val="005D484E"/>
    <w:rsid w:val="005E2B98"/>
    <w:rsid w:val="006158B6"/>
    <w:rsid w:val="00812B06"/>
    <w:rsid w:val="00AC7BC8"/>
    <w:rsid w:val="00CB4691"/>
    <w:rsid w:val="00E7301B"/>
    <w:rsid w:val="00F0795A"/>
    <w:rsid w:val="00F426B0"/>
    <w:rsid w:val="00F7791C"/>
    <w:rsid w:val="00F82F7E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0528"/>
  <w15:chartTrackingRefBased/>
  <w15:docId w15:val="{EE45B038-C8C1-40CF-BF88-333D19F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E"/>
    <w:pPr>
      <w:spacing w:after="5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2B98"/>
    <w:pPr>
      <w:keepNext/>
      <w:keepLines/>
      <w:spacing w:after="13" w:line="24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B06"/>
    <w:rPr>
      <w:rFonts w:cs="Times New Roman"/>
      <w:color w:val="0000FF"/>
      <w:u w:val="single"/>
    </w:rPr>
  </w:style>
  <w:style w:type="table" w:customStyle="1" w:styleId="TableGrid">
    <w:name w:val="TableGrid"/>
    <w:rsid w:val="00F079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10">
    <w:name w:val="table10"/>
    <w:basedOn w:val="a"/>
    <w:rsid w:val="00F0795A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4">
    <w:name w:val="Balloon Text"/>
    <w:basedOn w:val="a"/>
    <w:link w:val="a5"/>
    <w:semiHidden/>
    <w:rsid w:val="00F0795A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079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79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2B9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12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</dc:creator>
  <cp:keywords/>
  <dc:description/>
  <cp:lastModifiedBy>FPK</cp:lastModifiedBy>
  <cp:revision>3</cp:revision>
  <dcterms:created xsi:type="dcterms:W3CDTF">2024-08-01T08:31:00Z</dcterms:created>
  <dcterms:modified xsi:type="dcterms:W3CDTF">2024-08-01T08:39:00Z</dcterms:modified>
</cp:coreProperties>
</file>